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49" w:rsidRPr="00FC7349" w:rsidRDefault="00FC7349" w:rsidP="00FC7349">
      <w:pPr>
        <w:spacing w:after="0" w:line="276" w:lineRule="auto"/>
        <w:ind w:left="0" w:right="0" w:firstLine="0"/>
        <w:jc w:val="right"/>
        <w:rPr>
          <w:b/>
          <w:bCs/>
          <w:color w:val="auto"/>
          <w:szCs w:val="24"/>
          <w:lang w:eastAsia="en-US"/>
        </w:rPr>
      </w:pPr>
      <w:r w:rsidRPr="00FC7349">
        <w:rPr>
          <w:b/>
          <w:bCs/>
          <w:color w:val="auto"/>
          <w:szCs w:val="24"/>
          <w:lang w:eastAsia="en-US"/>
        </w:rPr>
        <w:t>Załącznik nr 10 do SWZ</w:t>
      </w:r>
    </w:p>
    <w:p w:rsidR="00FC7349" w:rsidRPr="00FC7349" w:rsidRDefault="00FC7349" w:rsidP="00FC7349">
      <w:pPr>
        <w:spacing w:after="0" w:line="276" w:lineRule="auto"/>
        <w:ind w:left="0" w:right="0" w:firstLine="0"/>
        <w:jc w:val="right"/>
        <w:rPr>
          <w:b/>
          <w:bCs/>
          <w:color w:val="auto"/>
          <w:szCs w:val="24"/>
          <w:lang w:eastAsia="en-US"/>
        </w:rPr>
      </w:pPr>
    </w:p>
    <w:p w:rsidR="00FC7349" w:rsidRPr="00FC7349" w:rsidRDefault="00FC7349" w:rsidP="00FC7349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FC7349">
        <w:rPr>
          <w:b/>
          <w:bCs/>
          <w:color w:val="auto"/>
          <w:szCs w:val="24"/>
          <w:lang w:eastAsia="en-US"/>
        </w:rPr>
        <w:t>ZP.GTB.271.</w:t>
      </w:r>
      <w:r>
        <w:rPr>
          <w:b/>
          <w:bCs/>
          <w:color w:val="auto"/>
          <w:szCs w:val="24"/>
          <w:lang w:eastAsia="en-US"/>
        </w:rPr>
        <w:t>4</w:t>
      </w:r>
      <w:r w:rsidRPr="00FC7349">
        <w:rPr>
          <w:b/>
          <w:bCs/>
          <w:color w:val="auto"/>
          <w:szCs w:val="24"/>
          <w:lang w:eastAsia="en-US"/>
        </w:rPr>
        <w:t>.2022</w:t>
      </w:r>
    </w:p>
    <w:p w:rsidR="00FC7349" w:rsidRPr="00FC7349" w:rsidRDefault="00FC7349" w:rsidP="00FC7349">
      <w:pPr>
        <w:spacing w:after="0" w:line="240" w:lineRule="auto"/>
        <w:ind w:left="6372" w:right="0" w:firstLine="0"/>
        <w:jc w:val="left"/>
        <w:rPr>
          <w:b/>
          <w:color w:val="auto"/>
          <w:szCs w:val="24"/>
          <w:u w:val="single"/>
        </w:rPr>
      </w:pPr>
      <w:r w:rsidRPr="00FC7349">
        <w:rPr>
          <w:b/>
          <w:color w:val="auto"/>
          <w:szCs w:val="24"/>
          <w:u w:val="single"/>
        </w:rPr>
        <w:t>Zamawiający</w:t>
      </w:r>
    </w:p>
    <w:p w:rsidR="00FC7349" w:rsidRPr="00FC7349" w:rsidRDefault="00FC7349" w:rsidP="00FC734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FC7349">
        <w:rPr>
          <w:rFonts w:eastAsia="Arial Unicode MS"/>
          <w:b/>
          <w:color w:val="auto"/>
          <w:kern w:val="3"/>
          <w:szCs w:val="24"/>
          <w:lang w:eastAsia="zh-CN" w:bidi="hi-IN"/>
        </w:rPr>
        <w:t>Gmina Policzna</w:t>
      </w:r>
    </w:p>
    <w:p w:rsidR="00FC7349" w:rsidRPr="00FC7349" w:rsidRDefault="00FC7349" w:rsidP="00FC734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FC7349">
        <w:rPr>
          <w:rFonts w:eastAsia="Arial Unicode MS"/>
          <w:b/>
          <w:color w:val="auto"/>
          <w:kern w:val="3"/>
          <w:szCs w:val="24"/>
          <w:lang w:eastAsia="zh-CN" w:bidi="hi-IN"/>
        </w:rPr>
        <w:t>ul. Bolesława Prusa 11</w:t>
      </w:r>
    </w:p>
    <w:p w:rsidR="00FC7349" w:rsidRPr="00FC7349" w:rsidRDefault="00FC7349" w:rsidP="00FC734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FC7349">
        <w:rPr>
          <w:rFonts w:eastAsia="Arial Unicode MS"/>
          <w:b/>
          <w:color w:val="auto"/>
          <w:kern w:val="3"/>
          <w:szCs w:val="24"/>
          <w:lang w:eastAsia="zh-CN" w:bidi="hi-IN"/>
        </w:rPr>
        <w:t>26-720 Policzna</w:t>
      </w:r>
    </w:p>
    <w:p w:rsidR="00FC7349" w:rsidRPr="00FC7349" w:rsidRDefault="00FC7349" w:rsidP="00FC734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  <w:r w:rsidRPr="00FC7349">
        <w:rPr>
          <w:rFonts w:eastAsia="Arial Unicode MS"/>
          <w:b/>
          <w:color w:val="auto"/>
          <w:kern w:val="3"/>
          <w:szCs w:val="24"/>
          <w:lang w:eastAsia="zh-CN" w:bidi="hi-IN"/>
        </w:rPr>
        <w:t>NIP: 811-171-57-69</w:t>
      </w:r>
    </w:p>
    <w:p w:rsidR="00FC7349" w:rsidRPr="00FC7349" w:rsidRDefault="00FC7349" w:rsidP="00FC734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/>
          <w:b/>
          <w:color w:val="auto"/>
          <w:kern w:val="3"/>
          <w:szCs w:val="24"/>
          <w:lang w:eastAsia="zh-CN" w:bidi="hi-IN"/>
        </w:rPr>
      </w:pPr>
    </w:p>
    <w:p w:rsidR="00FC7349" w:rsidRPr="00FC7349" w:rsidRDefault="00FC7349" w:rsidP="00FC7349">
      <w:pPr>
        <w:suppressAutoHyphens/>
        <w:autoSpaceDN w:val="0"/>
        <w:spacing w:after="0" w:line="276" w:lineRule="auto"/>
        <w:ind w:left="0" w:right="0" w:firstLine="0"/>
        <w:jc w:val="center"/>
        <w:textAlignment w:val="baseline"/>
        <w:rPr>
          <w:rFonts w:eastAsia="Times New Roman"/>
          <w:b/>
          <w:bCs/>
          <w:sz w:val="28"/>
          <w:szCs w:val="24"/>
        </w:rPr>
      </w:pPr>
      <w:r w:rsidRPr="00FC7349">
        <w:rPr>
          <w:rFonts w:eastAsia="Times New Roman"/>
          <w:b/>
          <w:bCs/>
          <w:sz w:val="28"/>
          <w:szCs w:val="24"/>
        </w:rPr>
        <w:t>„</w:t>
      </w:r>
      <w:r w:rsidRPr="00FC7349">
        <w:rPr>
          <w:rFonts w:eastAsia="Times New Roman"/>
          <w:b/>
          <w:bCs/>
          <w:sz w:val="28"/>
          <w:szCs w:val="24"/>
        </w:rPr>
        <w:t>Budowa Centrum Integracji Społecznej w Policznie</w:t>
      </w:r>
      <w:r w:rsidRPr="00FC7349">
        <w:rPr>
          <w:rFonts w:eastAsia="Times New Roman"/>
          <w:b/>
          <w:bCs/>
          <w:sz w:val="28"/>
          <w:szCs w:val="24"/>
        </w:rPr>
        <w:t>”</w:t>
      </w:r>
    </w:p>
    <w:p w:rsidR="00FC7349" w:rsidRPr="00FC7349" w:rsidRDefault="00FC7349" w:rsidP="00FC7349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TimesNewRomanPSMT"/>
          <w:b/>
          <w:color w:val="auto"/>
          <w:sz w:val="22"/>
          <w:lang w:eastAsia="en-US"/>
        </w:rPr>
      </w:pPr>
    </w:p>
    <w:tbl>
      <w:tblPr>
        <w:tblStyle w:val="Tabela-Siatk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C7349" w:rsidRPr="00FC7349" w:rsidTr="0051577F">
        <w:tc>
          <w:tcPr>
            <w:tcW w:w="9072" w:type="dxa"/>
            <w:gridSpan w:val="2"/>
          </w:tcPr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(nazwa wykonawcy)</w:t>
            </w:r>
          </w:p>
        </w:tc>
      </w:tr>
      <w:tr w:rsidR="00FC7349" w:rsidRPr="00FC7349" w:rsidTr="0051577F">
        <w:tc>
          <w:tcPr>
            <w:tcW w:w="9072" w:type="dxa"/>
            <w:gridSpan w:val="2"/>
          </w:tcPr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</w:p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(adres)</w:t>
            </w:r>
          </w:p>
        </w:tc>
      </w:tr>
      <w:tr w:rsidR="00FC7349" w:rsidRPr="00FC7349" w:rsidTr="0051577F">
        <w:tc>
          <w:tcPr>
            <w:tcW w:w="9072" w:type="dxa"/>
            <w:gridSpan w:val="2"/>
          </w:tcPr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</w:p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</w:t>
            </w: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(w zależności od podmiotu NIP/PESEL, KRS/CEIDG)</w:t>
            </w:r>
          </w:p>
        </w:tc>
      </w:tr>
      <w:tr w:rsidR="00FC7349" w:rsidRPr="00FC7349" w:rsidTr="0051577F">
        <w:tc>
          <w:tcPr>
            <w:tcW w:w="4536" w:type="dxa"/>
          </w:tcPr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</w:p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i/>
                <w:iCs/>
                <w:color w:val="auto"/>
                <w:sz w:val="20"/>
                <w:lang w:eastAsia="en-US"/>
              </w:rPr>
              <w:t>( numer tel.)</w:t>
            </w: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i/>
                <w:iCs/>
                <w:color w:val="auto"/>
                <w:sz w:val="20"/>
                <w:lang w:eastAsia="en-US"/>
              </w:rPr>
            </w:pPr>
          </w:p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FC7349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(adres e-mail)</w:t>
            </w:r>
          </w:p>
        </w:tc>
        <w:tc>
          <w:tcPr>
            <w:tcW w:w="4536" w:type="dxa"/>
          </w:tcPr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</w:p>
          <w:p w:rsidR="00FC7349" w:rsidRPr="00FC7349" w:rsidRDefault="00FC7349" w:rsidP="00FC73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</w:p>
        </w:tc>
      </w:tr>
    </w:tbl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/>
          <w:b/>
          <w:bCs/>
          <w:color w:val="auto"/>
          <w:sz w:val="28"/>
          <w:szCs w:val="28"/>
          <w:lang w:eastAsia="ar-SA"/>
        </w:rPr>
      </w:pP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/>
          <w:b/>
          <w:bCs/>
          <w:color w:val="auto"/>
          <w:sz w:val="28"/>
          <w:szCs w:val="28"/>
          <w:lang w:eastAsia="ar-SA"/>
        </w:rPr>
      </w:pP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/>
          <w:color w:val="auto"/>
          <w:sz w:val="22"/>
          <w:lang w:eastAsia="ar-SA"/>
        </w:rPr>
      </w:pPr>
      <w:r w:rsidRPr="00FC7349">
        <w:rPr>
          <w:rFonts w:eastAsia="Times New Roman"/>
          <w:b/>
          <w:bCs/>
          <w:color w:val="auto"/>
          <w:sz w:val="28"/>
          <w:szCs w:val="28"/>
          <w:lang w:eastAsia="ar-SA"/>
        </w:rPr>
        <w:t>OŚWIADCZENIE O PRZYNALEŻNOŚCI/BRAKU PRZYNALEŻNOŚCI DO GRUPY KAPITAŁOWEJ</w:t>
      </w:r>
      <w:r w:rsidRPr="00FC7349">
        <w:rPr>
          <w:rFonts w:eastAsia="Times New Roman"/>
          <w:color w:val="auto"/>
          <w:sz w:val="22"/>
          <w:lang w:eastAsia="ar-SA"/>
        </w:rPr>
        <w:t xml:space="preserve"> 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FC7349">
        <w:rPr>
          <w:rFonts w:eastAsia="Times New Roman"/>
          <w:b/>
          <w:bCs/>
          <w:color w:val="auto"/>
          <w:sz w:val="28"/>
          <w:szCs w:val="28"/>
          <w:lang w:eastAsia="ar-SA"/>
        </w:rPr>
        <w:t>(w  trybie art. 108 ust. 1 pkt 5 ustawy Prawo zamówień publicznych)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/>
          <w:b/>
          <w:bCs/>
          <w:color w:val="auto"/>
          <w:sz w:val="28"/>
          <w:szCs w:val="28"/>
          <w:lang w:eastAsia="ar-SA"/>
        </w:rPr>
      </w:pP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0" w:right="0" w:firstLine="0"/>
        <w:textAlignment w:val="baseline"/>
        <w:rPr>
          <w:rFonts w:eastAsia="Times New Roman"/>
          <w:b/>
          <w:bCs/>
          <w:color w:val="auto"/>
          <w:szCs w:val="24"/>
          <w:lang w:eastAsia="ar-SA"/>
        </w:rPr>
      </w:pPr>
      <w:r w:rsidRPr="00FC7349">
        <w:rPr>
          <w:rFonts w:eastAsia="Times New Roman"/>
          <w:b/>
          <w:bCs/>
          <w:color w:val="auto"/>
          <w:szCs w:val="24"/>
          <w:lang w:eastAsia="ar-SA"/>
        </w:rPr>
        <w:t xml:space="preserve">Oświadczam, że*: 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right="0" w:hanging="993"/>
        <w:textAlignment w:val="baseline"/>
        <w:rPr>
          <w:rFonts w:eastAsia="Times New Roman"/>
          <w:bCs/>
          <w:color w:val="auto"/>
          <w:szCs w:val="24"/>
          <w:lang w:eastAsia="ar-SA"/>
        </w:rPr>
      </w:pPr>
      <w:r w:rsidRPr="00FC7349">
        <w:rPr>
          <w:rFonts w:eastAsia="Times New Roman"/>
          <w:color w:val="auto"/>
          <w:szCs w:val="24"/>
          <w:lang w:eastAsia="ar-SA"/>
        </w:rPr>
        <w:sym w:font="Symbol" w:char="F092"/>
      </w:r>
      <w:r w:rsidRPr="00FC7349">
        <w:rPr>
          <w:rFonts w:eastAsia="Times New Roman"/>
          <w:color w:val="auto"/>
          <w:szCs w:val="24"/>
          <w:lang w:eastAsia="ar-SA"/>
        </w:rPr>
        <w:t xml:space="preserve"> </w:t>
      </w:r>
      <w:r w:rsidRPr="00FC7349">
        <w:rPr>
          <w:rFonts w:eastAsia="Times New Roman"/>
          <w:color w:val="auto"/>
          <w:szCs w:val="24"/>
          <w:lang w:eastAsia="ar-SA"/>
        </w:rPr>
        <w:tab/>
        <w:t xml:space="preserve">nie należę do grupy kapitałowej w rozumieniu ustawy z dnia 16 lutego 2007 r. o ochronie konkurencji i konsumentów </w:t>
      </w:r>
      <w:bookmarkStart w:id="0" w:name="_Hlk68846025"/>
      <w:r w:rsidRPr="00FC7349">
        <w:rPr>
          <w:rFonts w:eastAsia="Times New Roman"/>
          <w:color w:val="auto"/>
          <w:szCs w:val="24"/>
          <w:lang w:eastAsia="ar-SA"/>
        </w:rPr>
        <w:t xml:space="preserve">(Dz. U. z 2021 r., poz. 275) z innymi wykonawcami, którzy złożyli oferty w postępowaniu </w:t>
      </w:r>
      <w:bookmarkStart w:id="1" w:name="_Hlk479269863"/>
      <w:r w:rsidRPr="00FC7349">
        <w:rPr>
          <w:rFonts w:eastAsia="Times New Roman"/>
          <w:color w:val="auto"/>
          <w:szCs w:val="24"/>
          <w:lang w:eastAsia="ar-SA"/>
        </w:rPr>
        <w:t>o udzielenie zamówienia publicznego na</w:t>
      </w:r>
      <w:bookmarkEnd w:id="1"/>
      <w:r w:rsidRPr="00FC7349">
        <w:rPr>
          <w:rFonts w:eastAsia="Times New Roman"/>
          <w:b/>
          <w:color w:val="auto"/>
          <w:szCs w:val="24"/>
          <w:lang w:eastAsia="ar-SA"/>
        </w:rPr>
        <w:t xml:space="preserve"> „</w:t>
      </w:r>
      <w:r w:rsidRPr="00FC7349">
        <w:rPr>
          <w:rFonts w:eastAsia="Times New Roman"/>
          <w:b/>
          <w:color w:val="auto"/>
          <w:szCs w:val="24"/>
          <w:lang w:eastAsia="ar-SA"/>
        </w:rPr>
        <w:t>Budowa Centrum Integracji Społecznej w Policznie</w:t>
      </w:r>
      <w:r w:rsidRPr="00FC7349">
        <w:rPr>
          <w:rFonts w:eastAsia="Times New Roman"/>
          <w:b/>
          <w:color w:val="auto"/>
          <w:szCs w:val="24"/>
          <w:lang w:eastAsia="ar-SA"/>
        </w:rPr>
        <w:t>”</w:t>
      </w:r>
      <w:r w:rsidRPr="00FC7349">
        <w:rPr>
          <w:rFonts w:eastAsia="Times New Roman"/>
          <w:color w:val="auto"/>
          <w:szCs w:val="24"/>
          <w:lang w:eastAsia="ar-SA"/>
        </w:rPr>
        <w:t>,</w:t>
      </w:r>
      <w:r w:rsidRPr="00FC7349">
        <w:rPr>
          <w:rFonts w:eastAsia="Times New Roman"/>
          <w:b/>
          <w:color w:val="auto"/>
          <w:szCs w:val="24"/>
          <w:lang w:eastAsia="ar-SA"/>
        </w:rPr>
        <w:t xml:space="preserve"> </w:t>
      </w:r>
      <w:r w:rsidRPr="00FC7349">
        <w:rPr>
          <w:rFonts w:eastAsia="Times New Roman"/>
          <w:bCs/>
          <w:color w:val="auto"/>
          <w:szCs w:val="24"/>
          <w:lang w:eastAsia="ar-SA"/>
        </w:rPr>
        <w:t xml:space="preserve">prowadzonym przez Gminę </w:t>
      </w:r>
      <w:bookmarkEnd w:id="0"/>
      <w:r w:rsidRPr="00FC7349">
        <w:rPr>
          <w:rFonts w:eastAsia="Times New Roman"/>
          <w:bCs/>
          <w:color w:val="auto"/>
          <w:szCs w:val="24"/>
          <w:lang w:eastAsia="ar-SA"/>
        </w:rPr>
        <w:t xml:space="preserve">Policzna.  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right="0" w:hanging="993"/>
        <w:textAlignment w:val="baseline"/>
        <w:rPr>
          <w:rFonts w:eastAsia="Times New Roman"/>
          <w:color w:val="auto"/>
          <w:szCs w:val="24"/>
          <w:lang w:eastAsia="ar-SA"/>
        </w:rPr>
      </w:pPr>
      <w:r w:rsidRPr="00FC7349">
        <w:rPr>
          <w:rFonts w:eastAsia="Times New Roman"/>
          <w:color w:val="auto"/>
          <w:szCs w:val="24"/>
          <w:lang w:eastAsia="ar-SA"/>
        </w:rPr>
        <w:sym w:font="Symbol" w:char="F092"/>
      </w:r>
      <w:r w:rsidRPr="00FC7349">
        <w:rPr>
          <w:rFonts w:eastAsia="Times New Roman"/>
          <w:color w:val="auto"/>
          <w:szCs w:val="24"/>
          <w:lang w:eastAsia="ar-SA"/>
        </w:rPr>
        <w:t xml:space="preserve"> </w:t>
      </w:r>
      <w:r w:rsidRPr="00FC7349">
        <w:rPr>
          <w:rFonts w:eastAsia="Times New Roman"/>
          <w:color w:val="auto"/>
          <w:szCs w:val="24"/>
          <w:lang w:eastAsia="ar-SA"/>
        </w:rPr>
        <w:tab/>
        <w:t xml:space="preserve">należę do grupy kapitałowej w rozumieniu ustawy z dnia 16 lutego 2007 r. </w:t>
      </w:r>
      <w:r w:rsidRPr="00FC7349">
        <w:rPr>
          <w:rFonts w:eastAsia="Times New Roman"/>
          <w:color w:val="auto"/>
          <w:szCs w:val="24"/>
          <w:lang w:eastAsia="ar-SA"/>
        </w:rPr>
        <w:br/>
        <w:t xml:space="preserve">o ochronie konkurencji i konsumentów (Dz. U. z 2021 r., poz. 275) z innymi </w:t>
      </w:r>
      <w:r w:rsidRPr="00FC7349">
        <w:rPr>
          <w:rFonts w:eastAsia="Times New Roman"/>
          <w:color w:val="auto"/>
          <w:szCs w:val="24"/>
          <w:lang w:eastAsia="ar-SA"/>
        </w:rPr>
        <w:lastRenderedPageBreak/>
        <w:t xml:space="preserve">wykonawcami, którzy złożyli oferty w postępowaniu o udzielenie zamówienia publicznego na </w:t>
      </w:r>
      <w:r w:rsidRPr="00FC7349">
        <w:rPr>
          <w:rFonts w:eastAsia="Times New Roman"/>
          <w:b/>
          <w:bCs/>
          <w:iCs/>
          <w:color w:val="auto"/>
          <w:szCs w:val="24"/>
          <w:lang w:eastAsia="ar-SA"/>
        </w:rPr>
        <w:t>„</w:t>
      </w:r>
      <w:r w:rsidRPr="00FC7349">
        <w:rPr>
          <w:rFonts w:eastAsia="Times New Roman"/>
          <w:b/>
          <w:bCs/>
          <w:iCs/>
          <w:color w:val="auto"/>
          <w:szCs w:val="24"/>
          <w:lang w:eastAsia="ar-SA"/>
        </w:rPr>
        <w:t>Budowa Centrum Integracji Społecznej w Policznie</w:t>
      </w:r>
      <w:r w:rsidRPr="00FC7349">
        <w:rPr>
          <w:rFonts w:eastAsia="Times New Roman"/>
          <w:b/>
          <w:bCs/>
          <w:iCs/>
          <w:color w:val="auto"/>
          <w:szCs w:val="24"/>
          <w:lang w:eastAsia="ar-SA"/>
        </w:rPr>
        <w:t xml:space="preserve">” </w:t>
      </w:r>
      <w:r w:rsidRPr="00FC7349">
        <w:rPr>
          <w:rFonts w:eastAsia="Times New Roman"/>
          <w:color w:val="auto"/>
          <w:szCs w:val="24"/>
          <w:lang w:eastAsia="ar-SA"/>
        </w:rPr>
        <w:t>prowadzonym przez Gminę Policzna</w:t>
      </w:r>
      <w:r w:rsidRPr="00FC7349">
        <w:rPr>
          <w:rFonts w:eastAsia="Times New Roman"/>
          <w:bCs/>
          <w:color w:val="auto"/>
          <w:szCs w:val="24"/>
          <w:lang w:eastAsia="ar-SA"/>
        </w:rPr>
        <w:t>.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993" w:right="0" w:firstLine="0"/>
        <w:textAlignment w:val="baseline"/>
        <w:rPr>
          <w:rFonts w:eastAsia="Times New Roman"/>
          <w:color w:val="auto"/>
          <w:szCs w:val="24"/>
          <w:lang w:eastAsia="ar-SA"/>
        </w:rPr>
      </w:pPr>
      <w:r w:rsidRPr="00FC7349">
        <w:rPr>
          <w:rFonts w:eastAsia="Times New Roman"/>
          <w:color w:val="auto"/>
          <w:szCs w:val="24"/>
          <w:lang w:eastAsia="ar-SA"/>
        </w:rPr>
        <w:t xml:space="preserve">1. Nazwa podmiotu……………………………………………..…………………… 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993" w:right="0" w:firstLine="0"/>
        <w:textAlignment w:val="baseline"/>
        <w:rPr>
          <w:rFonts w:eastAsia="Times New Roman"/>
          <w:color w:val="auto"/>
          <w:szCs w:val="24"/>
          <w:lang w:eastAsia="ar-SA"/>
        </w:rPr>
      </w:pPr>
      <w:r w:rsidRPr="00FC7349">
        <w:rPr>
          <w:rFonts w:eastAsia="Times New Roman"/>
          <w:color w:val="auto"/>
          <w:szCs w:val="24"/>
          <w:lang w:eastAsia="ar-SA"/>
        </w:rPr>
        <w:t xml:space="preserve">2. Nazwa podmiotu……………………………………………..…………………… </w:t>
      </w: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993" w:right="0" w:firstLine="0"/>
        <w:textAlignment w:val="baseline"/>
        <w:rPr>
          <w:rFonts w:eastAsia="Times New Roman"/>
          <w:color w:val="auto"/>
          <w:szCs w:val="24"/>
          <w:lang w:eastAsia="ar-SA"/>
        </w:rPr>
      </w:pPr>
    </w:p>
    <w:p w:rsidR="00FC7349" w:rsidRPr="00FC7349" w:rsidRDefault="00FC7349" w:rsidP="00FC7349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C7349">
        <w:rPr>
          <w:rFonts w:eastAsia="Times New Roman"/>
          <w:color w:val="auto"/>
          <w:szCs w:val="24"/>
          <w:lang w:eastAsia="ar-SA"/>
        </w:rPr>
        <w:t>Jednocześnie przedstawiam dowody, że powiązania z tymi w</w:t>
      </w:r>
      <w:r w:rsidRPr="00FC7349">
        <w:rPr>
          <w:rFonts w:eastAsia="Times New Roman" w:cs="Times New Roman"/>
          <w:color w:val="auto"/>
          <w:szCs w:val="24"/>
          <w:lang w:eastAsia="ar-SA"/>
        </w:rPr>
        <w:t xml:space="preserve">ykonawcami nie prowadzą do zakłócenia konkurencji w postępowaniu o udzielenie zamówienia: </w:t>
      </w:r>
      <w:r w:rsidRPr="00FC7349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…………………………………………………………………………………..……</w:t>
      </w:r>
    </w:p>
    <w:p w:rsidR="00FC7349" w:rsidRDefault="00FC7349" w:rsidP="00FC7349">
      <w:pPr>
        <w:keepNext/>
        <w:keepLines/>
        <w:widowControl w:val="0"/>
        <w:suppressAutoHyphens/>
        <w:adjustRightInd w:val="0"/>
        <w:spacing w:before="40" w:after="200" w:line="276" w:lineRule="auto"/>
        <w:ind w:left="993" w:right="0" w:firstLine="0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</w:pPr>
    </w:p>
    <w:p w:rsidR="00FC7349" w:rsidRPr="00FC7349" w:rsidRDefault="00FC7349" w:rsidP="00FC7349">
      <w:pPr>
        <w:keepNext/>
        <w:keepLines/>
        <w:widowControl w:val="0"/>
        <w:suppressAutoHyphens/>
        <w:adjustRightInd w:val="0"/>
        <w:spacing w:before="40" w:after="200" w:line="276" w:lineRule="auto"/>
        <w:ind w:left="993" w:right="0" w:firstLine="0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</w:pPr>
      <w:bookmarkStart w:id="2" w:name="_GoBack"/>
      <w:bookmarkEnd w:id="2"/>
    </w:p>
    <w:tbl>
      <w:tblPr>
        <w:tblStyle w:val="Tabela-Siatk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7"/>
      </w:tblGrid>
      <w:tr w:rsidR="00FC7349" w:rsidRPr="00FC7349" w:rsidTr="0051577F">
        <w:trPr>
          <w:trHeight w:val="74"/>
        </w:trPr>
        <w:tc>
          <w:tcPr>
            <w:tcW w:w="4427" w:type="dxa"/>
          </w:tcPr>
          <w:p w:rsidR="00FC7349" w:rsidRPr="00FC7349" w:rsidRDefault="00FC7349" w:rsidP="00FC7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FC7349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  <w:t>…………………………………………</w:t>
            </w:r>
          </w:p>
          <w:p w:rsidR="00FC7349" w:rsidRPr="00FC7349" w:rsidRDefault="00FC7349" w:rsidP="00FC7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C7349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7" w:type="dxa"/>
          </w:tcPr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FC7349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FC7349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  <w:t>(podpis osób(-y) uprawnionej</w:t>
            </w:r>
          </w:p>
          <w:p w:rsidR="00FC7349" w:rsidRPr="00FC7349" w:rsidRDefault="00FC7349" w:rsidP="00FC734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FC7349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  <w:t>do składania oświadczenia</w:t>
            </w:r>
          </w:p>
          <w:p w:rsidR="00FC7349" w:rsidRPr="00FC7349" w:rsidRDefault="00FC7349" w:rsidP="00FC7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C7349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FC7349" w:rsidRPr="00FC7349" w:rsidRDefault="00FC7349" w:rsidP="00FC7349">
      <w:pPr>
        <w:widowControl w:val="0"/>
        <w:suppressAutoHyphens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FC7349">
        <w:rPr>
          <w:rFonts w:ascii="Times New Roman" w:eastAsia="Times New Roman" w:hAnsi="Times New Roman" w:cs="Times New Roman"/>
          <w:color w:val="auto"/>
          <w:sz w:val="20"/>
          <w:szCs w:val="20"/>
        </w:rPr>
        <w:t>* zaznaczyć odpowiednie</w:t>
      </w:r>
    </w:p>
    <w:p w:rsidR="009A0C01" w:rsidRPr="00FC7349" w:rsidRDefault="009A0C01" w:rsidP="00FC7349"/>
    <w:sectPr w:rsidR="009A0C01" w:rsidRPr="00FC7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3A" w:rsidRDefault="00721B3A">
      <w:pPr>
        <w:spacing w:after="0" w:line="240" w:lineRule="auto"/>
      </w:pPr>
      <w:r>
        <w:separator/>
      </w:r>
    </w:p>
  </w:endnote>
  <w:endnote w:type="continuationSeparator" w:id="0">
    <w:p w:rsidR="00721B3A" w:rsidRDefault="0072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FC7349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FC7349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3A" w:rsidRDefault="00721B3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721B3A" w:rsidRDefault="00721B3A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A691F"/>
    <w:rsid w:val="000C1557"/>
    <w:rsid w:val="00125B7D"/>
    <w:rsid w:val="00137659"/>
    <w:rsid w:val="0014254F"/>
    <w:rsid w:val="00253F85"/>
    <w:rsid w:val="002601BD"/>
    <w:rsid w:val="002657A0"/>
    <w:rsid w:val="00287406"/>
    <w:rsid w:val="002A5EB2"/>
    <w:rsid w:val="002B47C4"/>
    <w:rsid w:val="002C443F"/>
    <w:rsid w:val="003762E9"/>
    <w:rsid w:val="00395E15"/>
    <w:rsid w:val="003A6B10"/>
    <w:rsid w:val="003C373E"/>
    <w:rsid w:val="003D5BB9"/>
    <w:rsid w:val="004021FE"/>
    <w:rsid w:val="00410868"/>
    <w:rsid w:val="004C0440"/>
    <w:rsid w:val="004C5906"/>
    <w:rsid w:val="005537A7"/>
    <w:rsid w:val="00582826"/>
    <w:rsid w:val="005A1638"/>
    <w:rsid w:val="005D56BC"/>
    <w:rsid w:val="00610E65"/>
    <w:rsid w:val="00631393"/>
    <w:rsid w:val="006731A7"/>
    <w:rsid w:val="0067373D"/>
    <w:rsid w:val="00676A8E"/>
    <w:rsid w:val="006E3D24"/>
    <w:rsid w:val="006F5B72"/>
    <w:rsid w:val="006F64F1"/>
    <w:rsid w:val="00721B3A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8F1221"/>
    <w:rsid w:val="0090313A"/>
    <w:rsid w:val="009037A6"/>
    <w:rsid w:val="00905DB9"/>
    <w:rsid w:val="00920D01"/>
    <w:rsid w:val="009302C0"/>
    <w:rsid w:val="00931C00"/>
    <w:rsid w:val="009A0C01"/>
    <w:rsid w:val="009C6269"/>
    <w:rsid w:val="009E1B05"/>
    <w:rsid w:val="009F3921"/>
    <w:rsid w:val="00A02002"/>
    <w:rsid w:val="00A230EE"/>
    <w:rsid w:val="00A239D4"/>
    <w:rsid w:val="00A321EC"/>
    <w:rsid w:val="00A43ACA"/>
    <w:rsid w:val="00A72098"/>
    <w:rsid w:val="00A87FD9"/>
    <w:rsid w:val="00A95310"/>
    <w:rsid w:val="00B06C94"/>
    <w:rsid w:val="00B41BEA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305F9"/>
    <w:rsid w:val="00D45E20"/>
    <w:rsid w:val="00DB6FC2"/>
    <w:rsid w:val="00DE1383"/>
    <w:rsid w:val="00DF4756"/>
    <w:rsid w:val="00E02020"/>
    <w:rsid w:val="00E75889"/>
    <w:rsid w:val="00EA52D7"/>
    <w:rsid w:val="00EE07EC"/>
    <w:rsid w:val="00F131FC"/>
    <w:rsid w:val="00F412AA"/>
    <w:rsid w:val="00F72CA9"/>
    <w:rsid w:val="00F90E2D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B47C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47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05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41B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41B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A6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22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ela-Siatka5">
    <w:name w:val="Tabela - Siatka5"/>
    <w:basedOn w:val="Standardowy"/>
    <w:next w:val="Tabela-Siatka"/>
    <w:uiPriority w:val="39"/>
    <w:rsid w:val="008F12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C73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42BD-AEBA-4AC7-93DF-C49498C1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2</cp:revision>
  <cp:lastPrinted>2022-04-12T05:10:00Z</cp:lastPrinted>
  <dcterms:created xsi:type="dcterms:W3CDTF">2022-10-27T11:38:00Z</dcterms:created>
  <dcterms:modified xsi:type="dcterms:W3CDTF">2022-10-27T11:38:00Z</dcterms:modified>
</cp:coreProperties>
</file>